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</w:pPr>
      <w:r>
        <w:rPr>
          <w:rtl w:val="0"/>
        </w:rPr>
        <w:t>Myyv</w:t>
      </w:r>
      <w:r>
        <w:rPr>
          <w:rtl w:val="0"/>
        </w:rPr>
        <w:t xml:space="preserve">ä 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hk</w:t>
      </w:r>
      <w:r>
        <w:rPr>
          <w:rtl w:val="0"/>
        </w:rPr>
        <w:t>ö</w:t>
      </w:r>
      <w:r>
        <w:rPr>
          <w:rtl w:val="0"/>
        </w:rPr>
        <w:t>postisarja -workshop</w:t>
      </w:r>
    </w:p>
    <w:p>
      <w:pPr>
        <w:pStyle w:val="heading 2"/>
      </w:pPr>
      <w:r>
        <w:rPr>
          <w:rtl w:val="0"/>
        </w:rPr>
        <w:t>Kysymyksia kohdeasiakkaasi kysyv</w:t>
      </w:r>
      <w:r>
        <w:rPr>
          <w:rtl w:val="0"/>
        </w:rPr>
        <w:t>ä</w:t>
      </w:r>
      <w:r>
        <w:rPr>
          <w:rtl w:val="0"/>
        </w:rPr>
        <w:t>t</w:t>
      </w:r>
    </w:p>
    <w:p>
      <w:pPr>
        <w:pStyle w:val="Normal.0"/>
      </w:pPr>
      <w:r>
        <w:rPr>
          <w:rtl w:val="0"/>
        </w:rPr>
        <w:t>Mieti, mitk</w:t>
      </w:r>
      <w:r>
        <w:rPr>
          <w:rtl w:val="0"/>
        </w:rPr>
        <w:t xml:space="preserve">ä </w:t>
      </w:r>
      <w:r>
        <w:rPr>
          <w:rtl w:val="0"/>
        </w:rPr>
        <w:t>asiat py</w:t>
      </w:r>
      <w:r>
        <w:rPr>
          <w:rtl w:val="0"/>
        </w:rPr>
        <w:t>ö</w:t>
      </w:r>
      <w:r>
        <w:rPr>
          <w:rtl w:val="0"/>
        </w:rPr>
        <w:t>riv</w:t>
      </w:r>
      <w:r>
        <w:rPr>
          <w:rtl w:val="0"/>
        </w:rPr>
        <w:t>ä</w:t>
      </w:r>
      <w:r>
        <w:rPr>
          <w:rtl w:val="0"/>
        </w:rPr>
        <w:t>t kohdeasiakkaittesi mieless</w:t>
      </w:r>
      <w:r>
        <w:rPr>
          <w:rtl w:val="0"/>
        </w:rPr>
        <w:t>ä</w:t>
      </w:r>
      <w:r>
        <w:rPr>
          <w:rtl w:val="0"/>
        </w:rPr>
        <w:t>, ja varsinkin kysymyksi</w:t>
      </w:r>
      <w:r>
        <w:rPr>
          <w:rtl w:val="0"/>
        </w:rPr>
        <w:t>ä</w:t>
      </w:r>
      <w:r>
        <w:rPr>
          <w:rtl w:val="0"/>
        </w:rPr>
        <w:t>, joihin he haluaisivat vastauksia. Erityisesti mieti kysymyksi</w:t>
      </w:r>
      <w:r>
        <w:rPr>
          <w:rtl w:val="0"/>
        </w:rPr>
        <w:t>ä</w:t>
      </w:r>
      <w:r>
        <w:rPr>
          <w:rtl w:val="0"/>
        </w:rPr>
        <w:t>, jotka liittyv</w:t>
      </w:r>
      <w:r>
        <w:rPr>
          <w:rtl w:val="0"/>
        </w:rPr>
        <w:t>ä</w:t>
      </w:r>
      <w:r>
        <w:rPr>
          <w:rtl w:val="0"/>
        </w:rPr>
        <w:t>t niihin ongelmiin, jotka yrityksesi ratkaisee sill</w:t>
      </w:r>
      <w:r>
        <w:rPr>
          <w:rtl w:val="0"/>
        </w:rPr>
        <w:t xml:space="preserve">ä </w:t>
      </w:r>
      <w:r>
        <w:rPr>
          <w:rtl w:val="0"/>
        </w:rPr>
        <w:t>tuotteella/palvelulla, jota myytte t</w:t>
      </w:r>
      <w:r>
        <w:rPr>
          <w:rtl w:val="0"/>
        </w:rPr>
        <w:t>ä</w:t>
      </w:r>
      <w:r>
        <w:rPr>
          <w:rtl w:val="0"/>
        </w:rPr>
        <w:t>ll</w:t>
      </w:r>
      <w:r>
        <w:rPr>
          <w:rtl w:val="0"/>
        </w:rPr>
        <w:t xml:space="preserve">ä 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hk</w:t>
      </w:r>
      <w:r>
        <w:rPr>
          <w:rtl w:val="0"/>
        </w:rPr>
        <w:t>ö</w:t>
      </w:r>
      <w:r>
        <w:rPr>
          <w:rtl w:val="0"/>
        </w:rPr>
        <w:t xml:space="preserve">postisarjalla. </w:t>
      </w:r>
    </w:p>
    <w:p>
      <w:pPr>
        <w:pStyle w:val="Normal.0"/>
      </w:pP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m</w:t>
      </w:r>
      <w:r>
        <w:rPr>
          <w:rtl w:val="0"/>
        </w:rPr>
        <w:t xml:space="preserve">ä </w:t>
      </w:r>
      <w:r>
        <w:rPr>
          <w:rtl w:val="0"/>
        </w:rPr>
        <w:t>kysymykset ovat koko t</w:t>
      </w:r>
      <w:r>
        <w:rPr>
          <w:rtl w:val="0"/>
        </w:rPr>
        <w:t>ä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</w:rPr>
        <w:t>n s</w:t>
      </w:r>
      <w:r>
        <w:rPr>
          <w:rtl w:val="0"/>
        </w:rPr>
        <w:t>ä</w:t>
      </w:r>
      <w:r>
        <w:rPr>
          <w:rtl w:val="0"/>
        </w:rPr>
        <w:t>hk</w:t>
      </w:r>
      <w:r>
        <w:rPr>
          <w:rtl w:val="0"/>
        </w:rPr>
        <w:t>ö</w:t>
      </w:r>
      <w:r>
        <w:rPr>
          <w:rtl w:val="0"/>
        </w:rPr>
        <w:t>postisarjan perusta. Kysymykset eiv</w:t>
      </w:r>
      <w:r>
        <w:rPr>
          <w:rtl w:val="0"/>
        </w:rPr>
        <w:t>ä</w:t>
      </w:r>
      <w:r>
        <w:rPr>
          <w:rtl w:val="0"/>
        </w:rPr>
        <w:t xml:space="preserve">t ole ainoa tapa rakentaa markkinointia, mutta kysymykset </w:t>
      </w:r>
      <w:r>
        <w:rPr>
          <w:rtl w:val="0"/>
        </w:rPr>
        <w:t xml:space="preserve">— </w:t>
      </w:r>
      <w:r>
        <w:rPr>
          <w:rtl w:val="0"/>
        </w:rPr>
        <w:t>varsinkin ne jotka ovat jo kohdeasiakkaittesi mieless</w:t>
      </w:r>
      <w:r>
        <w:rPr>
          <w:rtl w:val="0"/>
        </w:rPr>
        <w:t xml:space="preserve">ä — </w:t>
      </w:r>
      <w:r>
        <w:rPr>
          <w:rtl w:val="0"/>
        </w:rPr>
        <w:t>ovat helpoin ja luotettavin vaihtoehto.</w:t>
      </w:r>
    </w:p>
    <w:p>
      <w:pPr>
        <w:pStyle w:val="Normal.0"/>
      </w:pPr>
      <w:r>
        <w:rPr>
          <w:rtl w:val="0"/>
        </w:rPr>
        <w:t>Muutama huomio:</w:t>
      </w:r>
    </w:p>
    <w:p>
      <w:pPr>
        <w:pStyle w:val="Normal.0"/>
      </w:pPr>
      <w:r>
        <w:rPr>
          <w:rtl w:val="0"/>
        </w:rPr>
        <w:t>Jos kysymys ei selke</w:t>
      </w:r>
      <w:r>
        <w:rPr>
          <w:rtl w:val="0"/>
        </w:rPr>
        <w:t>ä</w:t>
      </w:r>
      <w:r>
        <w:rPr>
          <w:rtl w:val="0"/>
        </w:rPr>
        <w:t>sti kuulu kumpaankaan kategoriaan (t</w:t>
      </w:r>
      <w:r>
        <w:rPr>
          <w:rtl w:val="0"/>
        </w:rPr>
        <w:t>ä</w:t>
      </w:r>
      <w:r>
        <w:rPr>
          <w:rtl w:val="0"/>
        </w:rPr>
        <w:t>ss</w:t>
      </w:r>
      <w:r>
        <w:rPr>
          <w:rtl w:val="0"/>
        </w:rPr>
        <w:t xml:space="preserve">ä </w:t>
      </w:r>
      <w:r>
        <w:rPr>
          <w:rtl w:val="0"/>
        </w:rPr>
        <w:t>harjoituksessa) tai se kuuluu kumpaankin, listaa se kumpaankin.</w:t>
      </w:r>
    </w:p>
    <w:p>
      <w:pPr>
        <w:pStyle w:val="Normal.0"/>
      </w:pPr>
      <w:r>
        <w:rPr>
          <w:rtl w:val="0"/>
        </w:rPr>
        <w:t>Kirjoita kysymykset kohdeasiakkaasi n</w:t>
      </w:r>
      <w:r>
        <w:rPr>
          <w:rtl w:val="0"/>
        </w:rPr>
        <w:t>ä</w:t>
      </w:r>
      <w:r>
        <w:rPr>
          <w:rtl w:val="0"/>
        </w:rPr>
        <w:t>k</w:t>
      </w:r>
      <w:r>
        <w:rPr>
          <w:rtl w:val="0"/>
        </w:rPr>
        <w:t>ö</w:t>
      </w:r>
      <w:r>
        <w:rPr>
          <w:rtl w:val="0"/>
        </w:rPr>
        <w:t xml:space="preserve">kulmasta (esim. </w:t>
      </w:r>
      <w:r>
        <w:rPr>
          <w:rtl w:val="0"/>
        </w:rPr>
        <w:t>“</w:t>
      </w:r>
      <w:r>
        <w:rPr>
          <w:rtl w:val="0"/>
        </w:rPr>
        <w:t>Miten voisin ratkaista</w:t>
      </w:r>
      <w:r>
        <w:rPr>
          <w:rtl w:val="0"/>
        </w:rPr>
        <w:t>…</w:t>
      </w:r>
      <w:r>
        <w:rPr>
          <w:rtl w:val="0"/>
        </w:rPr>
        <w:t>?</w:t>
      </w:r>
      <w:r>
        <w:rPr>
          <w:rtl w:val="0"/>
        </w:rPr>
        <w:t xml:space="preserve">” </w:t>
      </w:r>
      <w:r>
        <w:rPr>
          <w:rtl w:val="0"/>
        </w:rPr>
        <w:t>eik</w:t>
      </w:r>
      <w:r>
        <w:rPr>
          <w:rtl w:val="0"/>
        </w:rPr>
        <w:t>ä “</w:t>
      </w:r>
      <w:r>
        <w:rPr>
          <w:rtl w:val="0"/>
        </w:rPr>
        <w:t>He kysyv</w:t>
      </w:r>
      <w:r>
        <w:rPr>
          <w:rtl w:val="0"/>
        </w:rPr>
        <w:t>ä</w:t>
      </w:r>
      <w:r>
        <w:rPr>
          <w:rtl w:val="0"/>
        </w:rPr>
        <w:t>t, miten ratkaistaan</w:t>
      </w:r>
      <w:r>
        <w:rPr>
          <w:rtl w:val="0"/>
        </w:rPr>
        <w:t>…</w:t>
      </w:r>
      <w:r>
        <w:rPr>
          <w:rtl w:val="0"/>
        </w:rPr>
        <w:t>?</w:t>
      </w:r>
      <w:r>
        <w:rPr>
          <w:rtl w:val="0"/>
        </w:rPr>
        <w:t>”</w:t>
      </w:r>
      <w:r>
        <w:rPr>
          <w:rtl w:val="0"/>
        </w:rPr>
        <w:t>).</w:t>
      </w:r>
    </w:p>
    <w:p>
      <w:pPr>
        <w:pStyle w:val="Normal.0"/>
      </w:pPr>
      <w:r>
        <w:rPr>
          <w:rtl w:val="0"/>
        </w:rPr>
        <w:t>Kirjoita jokainen kysymys omalle rivilleen. T</w:t>
      </w:r>
      <w:r>
        <w:rPr>
          <w:rtl w:val="0"/>
        </w:rPr>
        <w:t>ä</w:t>
      </w:r>
      <w:r>
        <w:rPr>
          <w:rtl w:val="0"/>
        </w:rPr>
        <w:t>m</w:t>
      </w:r>
      <w:r>
        <w:rPr>
          <w:rtl w:val="0"/>
        </w:rPr>
        <w:t xml:space="preserve">ä </w:t>
      </w:r>
      <w:r>
        <w:rPr>
          <w:rtl w:val="0"/>
        </w:rPr>
        <w:t>tekee kysymysten l</w:t>
      </w:r>
      <w:r>
        <w:rPr>
          <w:rtl w:val="0"/>
        </w:rPr>
        <w:t>ä</w:t>
      </w:r>
      <w:r>
        <w:rPr>
          <w:rtl w:val="0"/>
        </w:rPr>
        <w:t>pik</w:t>
      </w:r>
      <w:r>
        <w:rPr>
          <w:rtl w:val="0"/>
        </w:rPr>
        <w:t>ä</w:t>
      </w:r>
      <w:r>
        <w:rPr>
          <w:rtl w:val="0"/>
        </w:rPr>
        <w:t>ymisen huomattavasti helpommaksi ja nopeammaksi.</w:t>
      </w:r>
    </w:p>
    <w:p>
      <w:pPr>
        <w:pStyle w:val="Normal.0"/>
      </w:pPr>
    </w:p>
    <w:p>
      <w:pPr>
        <w:pStyle w:val="heading 2"/>
        <w:pageBreakBefore w:val="1"/>
      </w:pPr>
      <w:r>
        <w:rPr>
          <w:rtl w:val="0"/>
          <w:lang w:val="en-US"/>
        </w:rPr>
        <w:t xml:space="preserve">1. </w:t>
      </w:r>
      <w:r>
        <w:rPr>
          <w:rtl w:val="0"/>
        </w:rPr>
        <w:t>Mit</w:t>
      </w:r>
      <w:r>
        <w:rPr>
          <w:rtl w:val="0"/>
        </w:rPr>
        <w:t xml:space="preserve">ä </w:t>
      </w:r>
      <w:r>
        <w:rPr>
          <w:rtl w:val="0"/>
        </w:rPr>
        <w:t>kysymyksi</w:t>
      </w:r>
      <w:r>
        <w:rPr>
          <w:rtl w:val="0"/>
        </w:rPr>
        <w:t xml:space="preserve">ä </w:t>
      </w:r>
      <w:r>
        <w:rPr>
          <w:rtl w:val="0"/>
        </w:rPr>
        <w:t>kohdeasiakkaallasi on niihin ongelmiin liittyen, jotka yrityksesi voi ratkaista?</w:t>
      </w:r>
    </w:p>
    <w:p>
      <w:pPr>
        <w:pStyle w:val="Normal.0"/>
      </w:pPr>
      <w:r>
        <w:rPr>
          <w:rtl w:val="0"/>
        </w:rPr>
        <w:t>Kun he miettiv</w:t>
      </w:r>
      <w:r>
        <w:rPr>
          <w:rtl w:val="0"/>
        </w:rPr>
        <w:t>ä</w:t>
      </w:r>
      <w:r>
        <w:rPr>
          <w:rtl w:val="0"/>
        </w:rPr>
        <w:t>t ongelmia, jotka yrityksesi pystyy ratkaisemaan, mit</w:t>
      </w:r>
      <w:r>
        <w:rPr>
          <w:rtl w:val="0"/>
        </w:rPr>
        <w:t xml:space="preserve">ä </w:t>
      </w:r>
      <w:r>
        <w:rPr>
          <w:rtl w:val="0"/>
        </w:rPr>
        <w:t>kysymyksi</w:t>
      </w:r>
      <w:r>
        <w:rPr>
          <w:rtl w:val="0"/>
        </w:rPr>
        <w:t xml:space="preserve">ä </w:t>
      </w:r>
      <w:r>
        <w:rPr>
          <w:rtl w:val="0"/>
        </w:rPr>
        <w:t>heill</w:t>
      </w:r>
      <w:r>
        <w:rPr>
          <w:rtl w:val="0"/>
        </w:rPr>
        <w:t xml:space="preserve">ä </w:t>
      </w:r>
      <w:r>
        <w:rPr>
          <w:rtl w:val="0"/>
        </w:rPr>
        <w:t>on?</w:t>
      </w:r>
    </w:p>
    <w:p>
      <w:pPr>
        <w:pStyle w:val="Normal.0"/>
      </w:pPr>
      <w:r>
        <w:rPr>
          <w:rtl w:val="0"/>
        </w:rPr>
        <w:t>Esimerkiksi jos yrityksesi myy SEO-konsultaatiota, v</w:t>
      </w:r>
      <w:r>
        <w:rPr>
          <w:rtl w:val="0"/>
        </w:rPr>
        <w:t>ä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inen k</w:t>
      </w:r>
      <w:r>
        <w:rPr>
          <w:rtl w:val="0"/>
        </w:rPr>
        <w:t>ä</w:t>
      </w:r>
      <w:r>
        <w:rPr>
          <w:rtl w:val="0"/>
        </w:rPr>
        <w:t>vij</w:t>
      </w:r>
      <w:r>
        <w:rPr>
          <w:rtl w:val="0"/>
        </w:rPr>
        <w:t>ö</w:t>
      </w:r>
      <w:r>
        <w:rPr>
          <w:rtl w:val="0"/>
        </w:rPr>
        <w:t>iden m</w:t>
      </w:r>
      <w:r>
        <w:rPr>
          <w:rtl w:val="0"/>
        </w:rPr>
        <w:t>ää</w:t>
      </w:r>
      <w:r>
        <w:rPr>
          <w:rtl w:val="0"/>
        </w:rPr>
        <w:t>r</w:t>
      </w:r>
      <w:r>
        <w:rPr>
          <w:rtl w:val="0"/>
        </w:rPr>
        <w:t xml:space="preserve">ä </w:t>
      </w:r>
      <w:r>
        <w:rPr>
          <w:rtl w:val="0"/>
        </w:rPr>
        <w:t>Googlesta on yksi ongelma, jonka ratkaiset. Kohdeasiakkaasi saattaisi mietti</w:t>
      </w:r>
      <w:r>
        <w:rPr>
          <w:rtl w:val="0"/>
        </w:rPr>
        <w:t>ä</w:t>
      </w:r>
      <w:r>
        <w:rPr>
          <w:rtl w:val="0"/>
        </w:rPr>
        <w:t xml:space="preserve">: </w:t>
      </w:r>
      <w:r>
        <w:rPr>
          <w:rtl w:val="0"/>
        </w:rPr>
        <w:t>“</w:t>
      </w:r>
      <w:r>
        <w:rPr>
          <w:rtl w:val="0"/>
        </w:rPr>
        <w:t>Kuinka Google p</w:t>
      </w:r>
      <w:r>
        <w:rPr>
          <w:rtl w:val="0"/>
        </w:rPr>
        <w:t>ää</w:t>
      </w:r>
      <w:r>
        <w:rPr>
          <w:rtl w:val="0"/>
        </w:rPr>
        <w:t>tt</w:t>
      </w:r>
      <w:r>
        <w:rPr>
          <w:rtl w:val="0"/>
        </w:rPr>
        <w:t xml:space="preserve">ää </w:t>
      </w:r>
      <w:r>
        <w:rPr>
          <w:rtl w:val="0"/>
        </w:rPr>
        <w:t>mik</w:t>
      </w:r>
      <w:r>
        <w:rPr>
          <w:rtl w:val="0"/>
        </w:rPr>
        <w:t xml:space="preserve">ä </w:t>
      </w:r>
      <w:r>
        <w:rPr>
          <w:rtl w:val="0"/>
        </w:rPr>
        <w:t>sis</w:t>
      </w:r>
      <w:r>
        <w:rPr>
          <w:rtl w:val="0"/>
        </w:rPr>
        <w:t>ä</w:t>
      </w:r>
      <w:r>
        <w:rPr>
          <w:rtl w:val="0"/>
        </w:rPr>
        <w:t>lt</w:t>
      </w:r>
      <w:r>
        <w:rPr>
          <w:rtl w:val="0"/>
        </w:rPr>
        <w:t xml:space="preserve">ö </w:t>
      </w:r>
      <w:r>
        <w:rPr>
          <w:rtl w:val="0"/>
        </w:rPr>
        <w:t>saa etusijan?</w:t>
      </w:r>
      <w:r>
        <w:rPr>
          <w:rtl w:val="0"/>
        </w:rPr>
        <w:t xml:space="preserve">” </w:t>
      </w:r>
      <w:r>
        <w:rPr>
          <w:rtl w:val="0"/>
        </w:rPr>
        <w:t xml:space="preserve">tai </w:t>
      </w:r>
      <w:r>
        <w:rPr>
          <w:rtl w:val="0"/>
        </w:rPr>
        <w:t>“</w:t>
      </w:r>
      <w:r>
        <w:rPr>
          <w:rtl w:val="0"/>
        </w:rPr>
        <w:t>Kuinka saisin lis</w:t>
      </w:r>
      <w:r>
        <w:rPr>
          <w:rtl w:val="0"/>
        </w:rPr>
        <w:t xml:space="preserve">ää </w:t>
      </w:r>
      <w:r>
        <w:rPr>
          <w:rtl w:val="0"/>
        </w:rPr>
        <w:t>k</w:t>
      </w:r>
      <w:r>
        <w:rPr>
          <w:rtl w:val="0"/>
        </w:rPr>
        <w:t>ä</w:t>
      </w:r>
      <w:r>
        <w:rPr>
          <w:rtl w:val="0"/>
        </w:rPr>
        <w:t>vij</w:t>
      </w:r>
      <w:r>
        <w:rPr>
          <w:rtl w:val="0"/>
        </w:rPr>
        <w:t>ö</w:t>
      </w:r>
      <w:r>
        <w:rPr>
          <w:rtl w:val="0"/>
        </w:rPr>
        <w:t>it</w:t>
      </w:r>
      <w:r>
        <w:rPr>
          <w:rtl w:val="0"/>
        </w:rPr>
        <w:t xml:space="preserve">ä </w:t>
      </w:r>
      <w:r>
        <w:rPr>
          <w:rtl w:val="0"/>
        </w:rPr>
        <w:t>Googlen kautta?</w:t>
      </w:r>
      <w:r>
        <w:rPr>
          <w:rtl w:val="0"/>
        </w:rPr>
        <w:t xml:space="preserve">” </w:t>
      </w:r>
      <w:r>
        <w:rPr>
          <w:rtl w:val="0"/>
        </w:rPr>
        <w:t>Markkinointi voi my</w:t>
      </w:r>
      <w:r>
        <w:rPr>
          <w:rtl w:val="0"/>
        </w:rPr>
        <w:t>ö</w:t>
      </w:r>
      <w:r>
        <w:rPr>
          <w:rtl w:val="0"/>
        </w:rPr>
        <w:t>s olla tuskaisen aikaaviev</w:t>
      </w:r>
      <w:r>
        <w:rPr>
          <w:rtl w:val="0"/>
        </w:rPr>
        <w:t>ää</w:t>
      </w:r>
      <w:r>
        <w:rPr>
          <w:rtl w:val="0"/>
        </w:rPr>
        <w:t>, ja se on toinen ongelma jonka yrityksesi ratkaisee. T</w:t>
      </w:r>
      <w:r>
        <w:rPr>
          <w:rtl w:val="0"/>
        </w:rPr>
        <w:t>ä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n liittyvi</w:t>
      </w:r>
      <w:r>
        <w:rPr>
          <w:rtl w:val="0"/>
        </w:rPr>
        <w:t xml:space="preserve">ä </w:t>
      </w:r>
      <w:r>
        <w:rPr>
          <w:rtl w:val="0"/>
        </w:rPr>
        <w:t>kysymyksi</w:t>
      </w:r>
      <w:r>
        <w:rPr>
          <w:rtl w:val="0"/>
        </w:rPr>
        <w:t xml:space="preserve">ä </w:t>
      </w:r>
      <w:r>
        <w:rPr>
          <w:rtl w:val="0"/>
        </w:rPr>
        <w:t xml:space="preserve">ovat: </w:t>
      </w:r>
      <w:r>
        <w:rPr>
          <w:rtl w:val="0"/>
        </w:rPr>
        <w:t>“</w:t>
      </w:r>
      <w:r>
        <w:rPr>
          <w:rtl w:val="0"/>
        </w:rPr>
        <w:t>Kuinka voisin saada lis</w:t>
      </w:r>
      <w:r>
        <w:rPr>
          <w:rtl w:val="0"/>
        </w:rPr>
        <w:t>ä</w:t>
      </w:r>
      <w:r>
        <w:rPr>
          <w:rtl w:val="0"/>
        </w:rPr>
        <w:t>tty</w:t>
      </w:r>
      <w:r>
        <w:rPr>
          <w:rtl w:val="0"/>
        </w:rPr>
        <w:t xml:space="preserve">ä </w:t>
      </w:r>
      <w:r>
        <w:rPr>
          <w:rtl w:val="0"/>
        </w:rPr>
        <w:t>myynti</w:t>
      </w:r>
      <w:r>
        <w:rPr>
          <w:rtl w:val="0"/>
        </w:rPr>
        <w:t xml:space="preserve">ä </w:t>
      </w:r>
      <w:r>
        <w:rPr>
          <w:rtl w:val="0"/>
        </w:rPr>
        <w:t>k</w:t>
      </w:r>
      <w:r>
        <w:rPr>
          <w:rtl w:val="0"/>
        </w:rPr>
        <w:t>ä</w:t>
      </w:r>
      <w:r>
        <w:rPr>
          <w:rtl w:val="0"/>
        </w:rPr>
        <w:t>ytt</w:t>
      </w:r>
      <w:r>
        <w:rPr>
          <w:rtl w:val="0"/>
        </w:rPr>
        <w:t>ä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</w:rPr>
        <w:t>tt</w:t>
      </w:r>
      <w:r>
        <w:rPr>
          <w:rtl w:val="0"/>
        </w:rPr>
        <w:t xml:space="preserve">ä </w:t>
      </w:r>
      <w:r>
        <w:rPr>
          <w:rtl w:val="0"/>
        </w:rPr>
        <w:t>niin paljoa aikaa markkinointiin?</w:t>
      </w:r>
      <w:r>
        <w:rPr>
          <w:rtl w:val="0"/>
        </w:rPr>
        <w:t xml:space="preserve">” </w:t>
      </w:r>
      <w:r>
        <w:rPr>
          <w:rtl w:val="0"/>
        </w:rPr>
        <w:t xml:space="preserve">ja </w:t>
      </w:r>
      <w:r>
        <w:rPr>
          <w:rtl w:val="0"/>
        </w:rPr>
        <w:t>“</w:t>
      </w:r>
      <w:r>
        <w:rPr>
          <w:rtl w:val="0"/>
        </w:rPr>
        <w:t>Mitk</w:t>
      </w:r>
      <w:r>
        <w:rPr>
          <w:rtl w:val="0"/>
        </w:rPr>
        <w:t xml:space="preserve">ä </w:t>
      </w:r>
      <w:r>
        <w:rPr>
          <w:rtl w:val="0"/>
        </w:rPr>
        <w:t>markkinointitavat ovat kaikkein tehokkaimpia?</w:t>
      </w:r>
      <w:r>
        <w:rPr>
          <w:rtl w:val="0"/>
        </w:rPr>
        <w:t>”</w:t>
      </w:r>
    </w:p>
    <w:p>
      <w:pPr>
        <w:pStyle w:val="Normal.0"/>
      </w:pPr>
      <w:r>
        <w:rPr>
          <w:rtl w:val="0"/>
        </w:rPr>
        <w:t>Keskity kysymyksiin, jotka liittyv</w:t>
      </w:r>
      <w:r>
        <w:rPr>
          <w:rtl w:val="0"/>
        </w:rPr>
        <w:t>ä</w:t>
      </w:r>
      <w:r>
        <w:rPr>
          <w:rtl w:val="0"/>
        </w:rPr>
        <w:t>t heid</w:t>
      </w:r>
      <w:r>
        <w:rPr>
          <w:rtl w:val="0"/>
        </w:rPr>
        <w:t>ä</w:t>
      </w:r>
      <w:r>
        <w:rPr>
          <w:rtl w:val="0"/>
        </w:rPr>
        <w:t xml:space="preserve">n ongelmiin </w:t>
      </w:r>
      <w:r>
        <w:rPr>
          <w:rtl w:val="0"/>
        </w:rPr>
        <w:t xml:space="preserve">— </w:t>
      </w:r>
      <w:r>
        <w:rPr>
          <w:rtl w:val="0"/>
        </w:rPr>
        <w:t>ei niink</w:t>
      </w:r>
      <w:r>
        <w:rPr>
          <w:rtl w:val="0"/>
        </w:rPr>
        <w:t>ää</w:t>
      </w:r>
      <w:r>
        <w:rPr>
          <w:rtl w:val="0"/>
        </w:rPr>
        <w:t>n noiden kysymysten ratkaisuihin. Esimerkiksi liittyen edelliseen esimerkkiin: kysymykset SEO-konsultaatiosta, markkinointivalmennuksesta tai konversiopoluista liittyv</w:t>
      </w:r>
      <w:r>
        <w:rPr>
          <w:rtl w:val="0"/>
        </w:rPr>
        <w:t>ä</w:t>
      </w:r>
      <w:r>
        <w:rPr>
          <w:rtl w:val="0"/>
        </w:rPr>
        <w:t>t heid</w:t>
      </w:r>
      <w:r>
        <w:rPr>
          <w:rtl w:val="0"/>
        </w:rPr>
        <w:t>ä</w:t>
      </w:r>
      <w:r>
        <w:rPr>
          <w:rtl w:val="0"/>
        </w:rPr>
        <w:t>n ongelmiensa ratkaisuihin.</w:t>
      </w:r>
    </w:p>
    <w:p>
      <w:pPr>
        <w:pStyle w:val="Normal.0"/>
      </w:pPr>
      <w:r>
        <w:rPr>
          <w:rtl w:val="0"/>
        </w:rPr>
        <w:t>Viimeiseksi, kuvittele ett</w:t>
      </w:r>
      <w:r>
        <w:rPr>
          <w:rtl w:val="0"/>
        </w:rPr>
        <w:t xml:space="preserve">ä </w:t>
      </w:r>
      <w:r>
        <w:rPr>
          <w:rtl w:val="0"/>
        </w:rPr>
        <w:t>kohdeasiakkaasi n</w:t>
      </w:r>
      <w:r>
        <w:rPr>
          <w:rtl w:val="0"/>
        </w:rPr>
        <w:t>ä</w:t>
      </w:r>
      <w:r>
        <w:rPr>
          <w:rtl w:val="0"/>
        </w:rPr>
        <w:t>kisiv</w:t>
      </w:r>
      <w:r>
        <w:rPr>
          <w:rtl w:val="0"/>
        </w:rPr>
        <w:t>ä</w:t>
      </w:r>
      <w:r>
        <w:rPr>
          <w:rtl w:val="0"/>
        </w:rPr>
        <w:t>t tekem</w:t>
      </w:r>
      <w:r>
        <w:rPr>
          <w:rtl w:val="0"/>
        </w:rPr>
        <w:t>ä</w:t>
      </w:r>
      <w:r>
        <w:rPr>
          <w:rtl w:val="0"/>
        </w:rPr>
        <w:t>si kysymyslistan. Jos he saisivat valita 10 kysymyst</w:t>
      </w:r>
      <w:r>
        <w:rPr>
          <w:rtl w:val="0"/>
        </w:rPr>
        <w:t>ä</w:t>
      </w:r>
      <w:r>
        <w:rPr>
          <w:rtl w:val="0"/>
        </w:rPr>
        <w:t>, joihin he saisivat vastauksen yritykselt</w:t>
      </w:r>
      <w:r>
        <w:rPr>
          <w:rtl w:val="0"/>
        </w:rPr>
        <w:t>ä</w:t>
      </w:r>
      <w:r>
        <w:rPr>
          <w:rtl w:val="0"/>
        </w:rPr>
        <w:t>si, mitk</w:t>
      </w:r>
      <w:r>
        <w:rPr>
          <w:rtl w:val="0"/>
        </w:rPr>
        <w:t xml:space="preserve">ä </w:t>
      </w:r>
      <w:r>
        <w:rPr>
          <w:rtl w:val="0"/>
        </w:rPr>
        <w:t xml:space="preserve">he valitsisivat? </w:t>
      </w:r>
      <w:r>
        <w:rPr>
          <w:u w:val="single"/>
          <w:rtl w:val="0"/>
        </w:rPr>
        <w:t>Alleviivaa</w:t>
      </w:r>
      <w:r>
        <w:rPr>
          <w:rtl w:val="0"/>
        </w:rPr>
        <w:t xml:space="preserve"> nuo kysymykset. Huomaa ett</w:t>
      </w:r>
      <w:r>
        <w:rPr>
          <w:rtl w:val="0"/>
        </w:rPr>
        <w:t xml:space="preserve">ä </w:t>
      </w:r>
      <w:r>
        <w:rPr>
          <w:rtl w:val="0"/>
        </w:rPr>
        <w:t>hyvin simppeli kysymys ei v</w:t>
      </w:r>
      <w:r>
        <w:rPr>
          <w:rtl w:val="0"/>
        </w:rPr>
        <w:t>ä</w:t>
      </w:r>
      <w:r>
        <w:rPr>
          <w:rtl w:val="0"/>
        </w:rPr>
        <w:t>ltt</w:t>
      </w:r>
      <w:r>
        <w:rPr>
          <w:rtl w:val="0"/>
        </w:rPr>
        <w:t>ä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</w:rPr>
        <w:t>tt</w:t>
      </w:r>
      <w:r>
        <w:rPr>
          <w:rtl w:val="0"/>
        </w:rPr>
        <w:t xml:space="preserve">ä </w:t>
      </w:r>
      <w:r>
        <w:rPr>
          <w:rtl w:val="0"/>
        </w:rPr>
        <w:t>ole heit</w:t>
      </w:r>
      <w:r>
        <w:rPr>
          <w:rtl w:val="0"/>
        </w:rPr>
        <w:t xml:space="preserve">ä </w:t>
      </w:r>
      <w:r>
        <w:rPr>
          <w:rtl w:val="0"/>
        </w:rPr>
        <w:t>kiinnostava, sill</w:t>
      </w:r>
      <w:r>
        <w:rPr>
          <w:rtl w:val="0"/>
        </w:rPr>
        <w:t xml:space="preserve">ä </w:t>
      </w:r>
      <w:r>
        <w:rPr>
          <w:rtl w:val="0"/>
        </w:rPr>
        <w:t>he voivat ajatella l</w:t>
      </w:r>
      <w:r>
        <w:rPr>
          <w:rtl w:val="0"/>
        </w:rPr>
        <w:t>ö</w:t>
      </w:r>
      <w:r>
        <w:rPr>
          <w:rtl w:val="0"/>
        </w:rPr>
        <w:t>yt</w:t>
      </w:r>
      <w:r>
        <w:rPr>
          <w:rtl w:val="0"/>
        </w:rPr>
        <w:t>ä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ns</w:t>
      </w:r>
      <w:r>
        <w:rPr>
          <w:rtl w:val="0"/>
        </w:rPr>
        <w:t xml:space="preserve">ä </w:t>
      </w:r>
      <w:r>
        <w:rPr>
          <w:rtl w:val="0"/>
        </w:rPr>
        <w:t>vastauksen siihen helposti muualtakin. Joten, mihin he toivoisivat sinun vastaavan?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Kirjoita kysymykset</w:t>
      </w:r>
      <w:r>
        <w:rPr>
          <w:rtl w:val="0"/>
        </w:rPr>
        <w:t>…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…</w:t>
      </w:r>
      <w:r>
        <w:rPr>
          <w:rtl w:val="0"/>
        </w:rPr>
        <w:t>t</w:t>
      </w:r>
      <w:r>
        <w:rPr>
          <w:rtl w:val="0"/>
        </w:rPr>
        <w:t>ä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n listaan</w:t>
      </w:r>
      <w:r>
        <w:rPr>
          <w:rtl w:val="0"/>
        </w:rPr>
        <w:t>…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…</w:t>
      </w:r>
      <w:r>
        <w:rPr>
          <w:rtl w:val="0"/>
        </w:rPr>
        <w:t>yksi per rivi.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Se helpottaa ty</w:t>
      </w:r>
      <w:r>
        <w:rPr>
          <w:rtl w:val="0"/>
        </w:rPr>
        <w:t>ö</w:t>
      </w:r>
      <w:r>
        <w:rPr>
          <w:rtl w:val="0"/>
        </w:rPr>
        <w:t>t</w:t>
      </w:r>
      <w:r>
        <w:rPr>
          <w:rtl w:val="0"/>
        </w:rPr>
        <w:t xml:space="preserve">ä </w:t>
      </w:r>
      <w:r>
        <w:rPr>
          <w:rtl w:val="0"/>
        </w:rPr>
        <w:t>olennaisesti.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Ja poistathan n</w:t>
      </w:r>
      <w:r>
        <w:rPr>
          <w:rtl w:val="0"/>
        </w:rPr>
        <w:t>ä</w:t>
      </w:r>
      <w:r>
        <w:rPr>
          <w:rtl w:val="0"/>
        </w:rPr>
        <w:t>m</w:t>
      </w:r>
      <w:r>
        <w:rPr>
          <w:rtl w:val="0"/>
        </w:rPr>
        <w:t xml:space="preserve">ä </w:t>
      </w:r>
      <w:r>
        <w:rPr>
          <w:rtl w:val="0"/>
        </w:rPr>
        <w:t>h</w:t>
      </w:r>
      <w:r>
        <w:rPr>
          <w:rtl w:val="0"/>
        </w:rPr>
        <w:t>ö</w:t>
      </w:r>
      <w:r>
        <w:rPr>
          <w:rtl w:val="0"/>
        </w:rPr>
        <w:t>p</w:t>
      </w:r>
      <w:r>
        <w:rPr>
          <w:rtl w:val="0"/>
        </w:rPr>
        <w:t>ö</w:t>
      </w:r>
      <w:r>
        <w:rPr>
          <w:rtl w:val="0"/>
        </w:rPr>
        <w:t>tykset, jotta ne eiv</w:t>
      </w:r>
      <w:r>
        <w:rPr>
          <w:rtl w:val="0"/>
        </w:rPr>
        <w:t>ä</w:t>
      </w:r>
      <w:r>
        <w:rPr>
          <w:rtl w:val="0"/>
        </w:rPr>
        <w:t>t h</w:t>
      </w:r>
      <w:r>
        <w:rPr>
          <w:rtl w:val="0"/>
        </w:rPr>
        <w:t>ä</w:t>
      </w:r>
      <w:r>
        <w:rPr>
          <w:rtl w:val="0"/>
        </w:rPr>
        <w:t>iritse ty</w:t>
      </w:r>
      <w:r>
        <w:rPr>
          <w:rtl w:val="0"/>
        </w:rPr>
        <w:t>ö</w:t>
      </w:r>
      <w:r>
        <w:rPr>
          <w:rtl w:val="0"/>
        </w:rPr>
        <w:t>t</w:t>
      </w:r>
      <w:r>
        <w:rPr>
          <w:rtl w:val="0"/>
        </w:rPr>
        <w:t>ä</w:t>
      </w:r>
      <w:r>
        <w:rPr>
          <w:rtl w:val="0"/>
        </w:rPr>
        <w:t>si!</w:t>
      </w:r>
    </w:p>
    <w:p>
      <w:pPr>
        <w:pStyle w:val="heading 2"/>
      </w:pPr>
      <w:r>
        <w:rPr>
          <w:rtl w:val="0"/>
        </w:rPr>
        <w:t xml:space="preserve">2. </w:t>
      </w:r>
      <w:r>
        <w:rPr>
          <w:rtl w:val="0"/>
        </w:rPr>
        <w:t>Mit</w:t>
      </w:r>
      <w:r>
        <w:rPr>
          <w:rtl w:val="0"/>
        </w:rPr>
        <w:t xml:space="preserve">ä </w:t>
      </w:r>
      <w:r>
        <w:rPr>
          <w:rtl w:val="0"/>
        </w:rPr>
        <w:t>kysymyksi</w:t>
      </w:r>
      <w:r>
        <w:rPr>
          <w:rtl w:val="0"/>
        </w:rPr>
        <w:t xml:space="preserve">ä </w:t>
      </w:r>
      <w:r>
        <w:rPr>
          <w:rtl w:val="0"/>
        </w:rPr>
        <w:t>heill</w:t>
      </w:r>
      <w:r>
        <w:rPr>
          <w:rtl w:val="0"/>
        </w:rPr>
        <w:t xml:space="preserve">ä </w:t>
      </w:r>
      <w:r>
        <w:rPr>
          <w:rtl w:val="0"/>
        </w:rPr>
        <w:t>on liittyen myym</w:t>
      </w:r>
      <w:r>
        <w:rPr>
          <w:rtl w:val="0"/>
        </w:rPr>
        <w:t>ää</w:t>
      </w:r>
      <w:r>
        <w:rPr>
          <w:rtl w:val="0"/>
        </w:rPr>
        <w:t>si tuotteeseen tai palveluun?</w:t>
      </w:r>
    </w:p>
    <w:p>
      <w:pPr>
        <w:pStyle w:val="Normal.0"/>
        <w:keepNext w:val="1"/>
      </w:pPr>
      <w:r>
        <w:rPr>
          <w:rtl w:val="0"/>
        </w:rPr>
        <w:t>Kun he miettiv</w:t>
      </w:r>
      <w:r>
        <w:rPr>
          <w:rtl w:val="0"/>
        </w:rPr>
        <w:t>ä</w:t>
      </w:r>
      <w:r>
        <w:rPr>
          <w:rtl w:val="0"/>
        </w:rPr>
        <w:t>t myym</w:t>
      </w:r>
      <w:r>
        <w:rPr>
          <w:rtl w:val="0"/>
        </w:rPr>
        <w:t>ää</w:t>
      </w:r>
      <w:r>
        <w:rPr>
          <w:rtl w:val="0"/>
        </w:rPr>
        <w:t>si tuotetta tai palvelua, mit</w:t>
      </w:r>
      <w:r>
        <w:rPr>
          <w:rtl w:val="0"/>
        </w:rPr>
        <w:t xml:space="preserve">ä </w:t>
      </w:r>
      <w:r>
        <w:rPr>
          <w:rtl w:val="0"/>
        </w:rPr>
        <w:t>kysymyksi</w:t>
      </w:r>
      <w:r>
        <w:rPr>
          <w:rtl w:val="0"/>
        </w:rPr>
        <w:t xml:space="preserve">ä </w:t>
      </w:r>
      <w:r>
        <w:rPr>
          <w:rtl w:val="0"/>
        </w:rPr>
        <w:t>heill</w:t>
      </w:r>
      <w:r>
        <w:rPr>
          <w:rtl w:val="0"/>
        </w:rPr>
        <w:t xml:space="preserve">ä </w:t>
      </w:r>
      <w:r>
        <w:rPr>
          <w:rtl w:val="0"/>
        </w:rPr>
        <w:t>on siit</w:t>
      </w:r>
      <w:r>
        <w:rPr>
          <w:rtl w:val="0"/>
        </w:rPr>
        <w:t>ä</w:t>
      </w:r>
      <w:r>
        <w:rPr>
          <w:rtl w:val="0"/>
        </w:rPr>
        <w:t>?</w:t>
      </w:r>
    </w:p>
    <w:p>
      <w:pPr>
        <w:pStyle w:val="Normal.0"/>
        <w:keepNext w:val="1"/>
      </w:pPr>
      <w:r>
        <w:rPr>
          <w:rtl w:val="0"/>
        </w:rPr>
        <w:t>Mieti kysymyksi</w:t>
      </w:r>
      <w:r>
        <w:rPr>
          <w:rtl w:val="0"/>
        </w:rPr>
        <w:t>ä</w:t>
      </w:r>
      <w:r>
        <w:rPr>
          <w:rtl w:val="0"/>
        </w:rPr>
        <w:t>, joita he pohtivat, kun he harkitsevat yritykselt</w:t>
      </w:r>
      <w:r>
        <w:rPr>
          <w:rtl w:val="0"/>
        </w:rPr>
        <w:t>ä</w:t>
      </w:r>
      <w:r>
        <w:rPr>
          <w:rtl w:val="0"/>
        </w:rPr>
        <w:t>si ostamista. Mit</w:t>
      </w:r>
      <w:r>
        <w:rPr>
          <w:rtl w:val="0"/>
        </w:rPr>
        <w:t xml:space="preserve">ä </w:t>
      </w:r>
      <w:r>
        <w:rPr>
          <w:rtl w:val="0"/>
        </w:rPr>
        <w:t>he kysyv</w:t>
      </w:r>
      <w:r>
        <w:rPr>
          <w:rtl w:val="0"/>
        </w:rPr>
        <w:t>ä</w:t>
      </w:r>
      <w:r>
        <w:rPr>
          <w:rtl w:val="0"/>
        </w:rPr>
        <w:t>t myyntipuheluiden aikana, kun he lukevat myyntisivusi, tai kun he n</w:t>
      </w:r>
      <w:r>
        <w:rPr>
          <w:rtl w:val="0"/>
        </w:rPr>
        <w:t>ä</w:t>
      </w:r>
      <w:r>
        <w:rPr>
          <w:rtl w:val="0"/>
        </w:rPr>
        <w:t>kev</w:t>
      </w:r>
      <w:r>
        <w:rPr>
          <w:rtl w:val="0"/>
        </w:rPr>
        <w:t>ä</w:t>
      </w:r>
      <w:r>
        <w:rPr>
          <w:rtl w:val="0"/>
        </w:rPr>
        <w:t xml:space="preserve">t tuotteesi kaupassa? Esimerkiksi: </w:t>
      </w:r>
      <w:r>
        <w:rPr>
          <w:rtl w:val="0"/>
        </w:rPr>
        <w:t>“</w:t>
      </w:r>
      <w:r>
        <w:rPr>
          <w:rtl w:val="0"/>
        </w:rPr>
        <w:t>Miten Ominaisuus 1 toimii?</w:t>
      </w:r>
      <w:r>
        <w:rPr>
          <w:rtl w:val="0"/>
        </w:rPr>
        <w:t xml:space="preserve">” </w:t>
      </w:r>
      <w:r>
        <w:rPr>
          <w:rtl w:val="0"/>
        </w:rPr>
        <w:t xml:space="preserve">tai </w:t>
      </w:r>
      <w:r>
        <w:rPr>
          <w:rtl w:val="0"/>
        </w:rPr>
        <w:t>“</w:t>
      </w:r>
      <w:r>
        <w:rPr>
          <w:rtl w:val="0"/>
        </w:rPr>
        <w:t>Mink</w:t>
      </w:r>
      <w:r>
        <w:rPr>
          <w:rtl w:val="0"/>
        </w:rPr>
        <w:t>ä</w:t>
      </w:r>
      <w:r>
        <w:rPr>
          <w:rtl w:val="0"/>
        </w:rPr>
        <w:t>laisia asioita meid</w:t>
      </w:r>
      <w:r>
        <w:rPr>
          <w:rtl w:val="0"/>
        </w:rPr>
        <w:t>ä</w:t>
      </w:r>
      <w:r>
        <w:rPr>
          <w:rtl w:val="0"/>
        </w:rPr>
        <w:t>n pit</w:t>
      </w:r>
      <w:r>
        <w:rPr>
          <w:rtl w:val="0"/>
        </w:rPr>
        <w:t xml:space="preserve">ää </w:t>
      </w:r>
      <w:r>
        <w:rPr>
          <w:rtl w:val="0"/>
        </w:rPr>
        <w:t>tehd</w:t>
      </w:r>
      <w:r>
        <w:rPr>
          <w:rtl w:val="0"/>
        </w:rPr>
        <w:t xml:space="preserve">ä </w:t>
      </w:r>
      <w:r>
        <w:rPr>
          <w:rtl w:val="0"/>
        </w:rPr>
        <w:t>saadaksemme Tuloksen X?</w:t>
      </w:r>
      <w:r>
        <w:rPr>
          <w:rtl w:val="0"/>
        </w:rPr>
        <w:t>”</w:t>
      </w:r>
    </w:p>
    <w:p>
      <w:pPr>
        <w:pStyle w:val="Normal.0"/>
        <w:keepNext w:val="1"/>
      </w:pPr>
      <w:r>
        <w:rPr>
          <w:rtl w:val="0"/>
        </w:rPr>
        <w:t>Mieti my</w:t>
      </w:r>
      <w:r>
        <w:rPr>
          <w:rtl w:val="0"/>
        </w:rPr>
        <w:t>ö</w:t>
      </w:r>
      <w:r>
        <w:rPr>
          <w:rtl w:val="0"/>
        </w:rPr>
        <w:t>s kysymyksi</w:t>
      </w:r>
      <w:r>
        <w:rPr>
          <w:rtl w:val="0"/>
        </w:rPr>
        <w:t>ä</w:t>
      </w:r>
      <w:r>
        <w:rPr>
          <w:rtl w:val="0"/>
        </w:rPr>
        <w:t>, jotka vertaavat yrityst</w:t>
      </w:r>
      <w:r>
        <w:rPr>
          <w:rtl w:val="0"/>
        </w:rPr>
        <w:t>ä</w:t>
      </w:r>
      <w:r>
        <w:rPr>
          <w:rtl w:val="0"/>
        </w:rPr>
        <w:t xml:space="preserve">si kilpailijoihisi. Esimerkiksi: </w:t>
      </w:r>
      <w:r>
        <w:rPr>
          <w:rtl w:val="0"/>
        </w:rPr>
        <w:t>“</w:t>
      </w:r>
      <w:r>
        <w:rPr>
          <w:rtl w:val="0"/>
        </w:rPr>
        <w:t>Mik</w:t>
      </w:r>
      <w:r>
        <w:rPr>
          <w:rtl w:val="0"/>
        </w:rPr>
        <w:t xml:space="preserve">ä </w:t>
      </w:r>
      <w:r>
        <w:rPr>
          <w:rtl w:val="0"/>
        </w:rPr>
        <w:t>ero on Tuotteella A ja [yrityksesi tuotteella]?</w:t>
      </w:r>
      <w:r>
        <w:rPr>
          <w:rtl w:val="0"/>
        </w:rPr>
        <w:t xml:space="preserve">” </w:t>
      </w:r>
      <w:r>
        <w:rPr>
          <w:rtl w:val="0"/>
        </w:rPr>
        <w:t>Tai kysymyksi</w:t>
      </w:r>
      <w:r>
        <w:rPr>
          <w:rtl w:val="0"/>
        </w:rPr>
        <w:t xml:space="preserve">ä </w:t>
      </w:r>
      <w:r>
        <w:rPr>
          <w:rtl w:val="0"/>
        </w:rPr>
        <w:t>jotka vertaavat tuotettasi johonkin toiseen ratkaisumenetelm</w:t>
      </w:r>
      <w:r>
        <w:rPr>
          <w:rtl w:val="0"/>
        </w:rPr>
        <w:t>ää</w:t>
      </w:r>
      <w:r>
        <w:rPr>
          <w:rtl w:val="0"/>
        </w:rPr>
        <w:t xml:space="preserve">n. Esimerkiksi: </w:t>
      </w:r>
      <w:r>
        <w:rPr>
          <w:rtl w:val="0"/>
        </w:rPr>
        <w:t>“</w:t>
      </w:r>
      <w:r>
        <w:rPr>
          <w:rtl w:val="0"/>
        </w:rPr>
        <w:t>Olisiko parempi ett</w:t>
      </w:r>
      <w:r>
        <w:rPr>
          <w:rtl w:val="0"/>
        </w:rPr>
        <w:t xml:space="preserve">ä … </w:t>
      </w:r>
      <w:r>
        <w:rPr>
          <w:rtl w:val="0"/>
        </w:rPr>
        <w:t>kuin ostaa [yrityksesi Tuote]?</w:t>
      </w:r>
      <w:r>
        <w:rPr>
          <w:rtl w:val="0"/>
        </w:rPr>
        <w:t xml:space="preserve">” </w:t>
      </w:r>
      <w:r>
        <w:rPr>
          <w:rtl w:val="0"/>
        </w:rPr>
        <w:t xml:space="preserve">tai </w:t>
      </w:r>
      <w:r>
        <w:rPr>
          <w:rtl w:val="0"/>
        </w:rPr>
        <w:t>“</w:t>
      </w:r>
      <w:r>
        <w:rPr>
          <w:rtl w:val="0"/>
        </w:rPr>
        <w:t>Pit</w:t>
      </w:r>
      <w:r>
        <w:rPr>
          <w:rtl w:val="0"/>
        </w:rPr>
        <w:t>ä</w:t>
      </w:r>
      <w:r>
        <w:rPr>
          <w:rtl w:val="0"/>
        </w:rPr>
        <w:t>isik</w:t>
      </w:r>
      <w:r>
        <w:rPr>
          <w:rtl w:val="0"/>
        </w:rPr>
        <w:t>ö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n ensin tehd</w:t>
      </w:r>
      <w:r>
        <w:rPr>
          <w:rtl w:val="0"/>
        </w:rPr>
        <w:t xml:space="preserve">ä … </w:t>
      </w:r>
      <w:r>
        <w:rPr>
          <w:rtl w:val="0"/>
        </w:rPr>
        <w:t>ennen kuin ostan [yrityksesi tuote]?</w:t>
      </w:r>
      <w:r>
        <w:rPr>
          <w:rtl w:val="0"/>
        </w:rPr>
        <w:t>”</w:t>
      </w:r>
    </w:p>
    <w:p>
      <w:pPr>
        <w:pStyle w:val="Normal.0"/>
        <w:keepNext w:val="1"/>
      </w:pPr>
      <w:r>
        <w:rPr>
          <w:rtl w:val="0"/>
        </w:rPr>
        <w:t>Pohdi my</w:t>
      </w:r>
      <w:r>
        <w:rPr>
          <w:rtl w:val="0"/>
        </w:rPr>
        <w:t>ö</w:t>
      </w:r>
      <w:r>
        <w:rPr>
          <w:rtl w:val="0"/>
        </w:rPr>
        <w:t>s kysymyksi</w:t>
      </w:r>
      <w:r>
        <w:rPr>
          <w:rtl w:val="0"/>
        </w:rPr>
        <w:t>ä</w:t>
      </w:r>
      <w:r>
        <w:rPr>
          <w:rtl w:val="0"/>
        </w:rPr>
        <w:t>, joita kohdeasiakkaasi miettiv</w:t>
      </w:r>
      <w:r>
        <w:rPr>
          <w:rtl w:val="0"/>
        </w:rPr>
        <w:t>ä</w:t>
      </w:r>
      <w:r>
        <w:rPr>
          <w:rtl w:val="0"/>
        </w:rPr>
        <w:t>t, mutta eiv</w:t>
      </w:r>
      <w:r>
        <w:rPr>
          <w:rtl w:val="0"/>
        </w:rPr>
        <w:t>ä</w:t>
      </w:r>
      <w:r>
        <w:rPr>
          <w:rtl w:val="0"/>
        </w:rPr>
        <w:t xml:space="preserve">t kysy sinulta. Esimerkiksi: </w:t>
      </w:r>
      <w:r>
        <w:rPr>
          <w:rtl w:val="0"/>
        </w:rPr>
        <w:t>“</w:t>
      </w:r>
      <w:r>
        <w:rPr>
          <w:rtl w:val="0"/>
        </w:rPr>
        <w:t>Voinko luottaa t</w:t>
      </w:r>
      <w:r>
        <w:rPr>
          <w:rtl w:val="0"/>
        </w:rPr>
        <w:t>ä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n henkil</w:t>
      </w:r>
      <w:r>
        <w:rPr>
          <w:rtl w:val="0"/>
        </w:rPr>
        <w:t>öö</w:t>
      </w:r>
      <w:r>
        <w:rPr>
          <w:rtl w:val="0"/>
        </w:rPr>
        <w:t>n/yritykseen?</w:t>
      </w:r>
      <w:r>
        <w:rPr>
          <w:rtl w:val="0"/>
        </w:rPr>
        <w:t xml:space="preserve">” </w:t>
      </w:r>
      <w:r>
        <w:rPr>
          <w:rtl w:val="0"/>
        </w:rPr>
        <w:t xml:space="preserve">tai </w:t>
      </w:r>
      <w:r>
        <w:rPr>
          <w:rtl w:val="0"/>
        </w:rPr>
        <w:t>“</w:t>
      </w:r>
      <w:r>
        <w:rPr>
          <w:rtl w:val="0"/>
        </w:rPr>
        <w:t>Eik</w:t>
      </w:r>
      <w:r>
        <w:rPr>
          <w:rtl w:val="0"/>
        </w:rPr>
        <w:t xml:space="preserve">ö </w:t>
      </w:r>
      <w:r>
        <w:rPr>
          <w:rtl w:val="0"/>
        </w:rPr>
        <w:t>t</w:t>
      </w:r>
      <w:r>
        <w:rPr>
          <w:rtl w:val="0"/>
        </w:rPr>
        <w:t>ä</w:t>
      </w:r>
      <w:r>
        <w:rPr>
          <w:rtl w:val="0"/>
        </w:rPr>
        <w:t>m</w:t>
      </w:r>
      <w:r>
        <w:rPr>
          <w:rtl w:val="0"/>
        </w:rPr>
        <w:t xml:space="preserve">ä </w:t>
      </w:r>
      <w:r>
        <w:rPr>
          <w:rtl w:val="0"/>
        </w:rPr>
        <w:t>ole se sama juttu, jonka olen jo kokeillut ja joka ei toiminut?</w:t>
      </w:r>
      <w:r>
        <w:rPr>
          <w:rtl w:val="0"/>
        </w:rPr>
        <w:t>”</w:t>
      </w:r>
    </w:p>
    <w:p>
      <w:pPr>
        <w:pStyle w:val="Normal.0"/>
        <w:keepNext w:val="1"/>
      </w:pPr>
      <w:r>
        <w:rPr>
          <w:u w:val="single"/>
          <w:rtl w:val="0"/>
        </w:rPr>
        <w:t>Alleviivaa</w:t>
      </w:r>
      <w:r>
        <w:rPr>
          <w:rtl w:val="0"/>
        </w:rPr>
        <w:t xml:space="preserve"> 10 kysymyst</w:t>
      </w:r>
      <w:r>
        <w:rPr>
          <w:rtl w:val="0"/>
        </w:rPr>
        <w:t>ä</w:t>
      </w:r>
      <w:r>
        <w:rPr>
          <w:rtl w:val="0"/>
        </w:rPr>
        <w:t>, joiden vastaukset selke</w:t>
      </w:r>
      <w:r>
        <w:rPr>
          <w:rtl w:val="0"/>
        </w:rPr>
        <w:t>ä</w:t>
      </w:r>
      <w:r>
        <w:rPr>
          <w:rtl w:val="0"/>
        </w:rPr>
        <w:t>sti erottavat yrityksesi kilpailijoista ja muista ratkaisuista. Kirjoita kysymyksen yhteyteen my</w:t>
      </w:r>
      <w:r>
        <w:rPr>
          <w:rtl w:val="0"/>
        </w:rPr>
        <w:t>ö</w:t>
      </w:r>
      <w:r>
        <w:rPr>
          <w:rtl w:val="0"/>
        </w:rPr>
        <w:t>s, mik</w:t>
      </w:r>
      <w:r>
        <w:rPr>
          <w:rtl w:val="0"/>
        </w:rPr>
        <w:t xml:space="preserve">ä </w:t>
      </w:r>
      <w:r>
        <w:rPr>
          <w:rtl w:val="0"/>
        </w:rPr>
        <w:t>eroavaisuus vastauksessa tulee esiin.</w:t>
      </w:r>
    </w:p>
    <w:p>
      <w:pPr>
        <w:pStyle w:val="Normal.0"/>
        <w:keepNext w:val="1"/>
      </w:pPr>
      <w:r>
        <w:rPr>
          <w:rtl w:val="0"/>
        </w:rPr>
        <w:t>Esimerkiksi: Yrityksesi ei laskuta mist</w:t>
      </w:r>
      <w:r>
        <w:rPr>
          <w:rtl w:val="0"/>
        </w:rPr>
        <w:t>ää</w:t>
      </w:r>
      <w:r>
        <w:rPr>
          <w:rtl w:val="0"/>
        </w:rPr>
        <w:t>n ennen kuin luvatut tulokset ovat n</w:t>
      </w:r>
      <w:r>
        <w:rPr>
          <w:rtl w:val="0"/>
        </w:rPr>
        <w:t>ä</w:t>
      </w:r>
      <w:r>
        <w:rPr>
          <w:rtl w:val="0"/>
        </w:rPr>
        <w:t>ht</w:t>
      </w:r>
      <w:r>
        <w:rPr>
          <w:rtl w:val="0"/>
        </w:rPr>
        <w:t>ä</w:t>
      </w:r>
      <w:r>
        <w:rPr>
          <w:rtl w:val="0"/>
        </w:rPr>
        <w:t>viss</w:t>
      </w:r>
      <w:r>
        <w:rPr>
          <w:rtl w:val="0"/>
        </w:rPr>
        <w:t xml:space="preserve">ä </w:t>
      </w:r>
      <w:r>
        <w:rPr>
          <w:rtl w:val="0"/>
        </w:rPr>
        <w:t>ja t</w:t>
      </w:r>
      <w:r>
        <w:rPr>
          <w:rtl w:val="0"/>
        </w:rPr>
        <w:t>ä</w:t>
      </w:r>
      <w:r>
        <w:rPr>
          <w:rtl w:val="0"/>
        </w:rPr>
        <w:t>m</w:t>
      </w:r>
      <w:r>
        <w:rPr>
          <w:rtl w:val="0"/>
        </w:rPr>
        <w:t xml:space="preserve">ä </w:t>
      </w:r>
      <w:r>
        <w:rPr>
          <w:rtl w:val="0"/>
        </w:rPr>
        <w:t xml:space="preserve">on </w:t>
      </w:r>
      <w:r>
        <w:rPr>
          <w:rtl w:val="0"/>
          <w:lang w:val="en-US"/>
        </w:rPr>
        <w:t>palvelu</w:t>
      </w:r>
      <w:r>
        <w:rPr>
          <w:rtl w:val="0"/>
        </w:rPr>
        <w:t>n</w:t>
      </w:r>
      <w:r>
        <w:rPr>
          <w:rtl w:val="0"/>
          <w:lang w:val="en-US"/>
        </w:rPr>
        <w:t xml:space="preserve"> </w:t>
      </w:r>
      <w:r>
        <w:rPr>
          <w:rtl w:val="0"/>
        </w:rPr>
        <w:t xml:space="preserve">uniikki ominaisuus </w:t>
      </w:r>
      <w:r>
        <w:rPr>
          <w:rtl w:val="0"/>
        </w:rPr>
        <w:t xml:space="preserve">— </w:t>
      </w:r>
      <w:r>
        <w:rPr>
          <w:rtl w:val="0"/>
        </w:rPr>
        <w:t>sit</w:t>
      </w:r>
      <w:r>
        <w:rPr>
          <w:rtl w:val="0"/>
        </w:rPr>
        <w:t xml:space="preserve">ä </w:t>
      </w:r>
      <w:r>
        <w:rPr>
          <w:rtl w:val="0"/>
        </w:rPr>
        <w:t xml:space="preserve">ei muut tarjoa. </w:t>
      </w:r>
      <w:r>
        <w:rPr>
          <w:rtl w:val="0"/>
        </w:rPr>
        <w:t>“</w:t>
      </w:r>
      <w:r>
        <w:rPr>
          <w:rtl w:val="0"/>
        </w:rPr>
        <w:t>Mik</w:t>
      </w:r>
      <w:r>
        <w:rPr>
          <w:rtl w:val="0"/>
        </w:rPr>
        <w:t xml:space="preserve">ä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ist</w:t>
      </w:r>
      <w:r>
        <w:rPr>
          <w:rtl w:val="0"/>
        </w:rPr>
        <w:t xml:space="preserve">ä </w:t>
      </w:r>
      <w:r>
        <w:rPr>
          <w:rtl w:val="0"/>
        </w:rPr>
        <w:t>yrityksist</w:t>
      </w:r>
      <w:r>
        <w:rPr>
          <w:rtl w:val="0"/>
        </w:rPr>
        <w:t xml:space="preserve">ä </w:t>
      </w:r>
      <w:r>
        <w:rPr>
          <w:rtl w:val="0"/>
        </w:rPr>
        <w:t>on kaikkein luotettavin valinta?</w:t>
      </w:r>
      <w:r>
        <w:rPr>
          <w:rtl w:val="0"/>
        </w:rPr>
        <w:t xml:space="preserve">” </w:t>
      </w:r>
      <w:r>
        <w:rPr>
          <w:rtl w:val="0"/>
        </w:rPr>
        <w:t>on kysymys johon t</w:t>
      </w:r>
      <w:r>
        <w:rPr>
          <w:rtl w:val="0"/>
        </w:rPr>
        <w:t>ä</w:t>
      </w:r>
      <w:r>
        <w:rPr>
          <w:rtl w:val="0"/>
        </w:rPr>
        <w:t>m</w:t>
      </w:r>
      <w:r>
        <w:rPr>
          <w:rtl w:val="0"/>
        </w:rPr>
        <w:t xml:space="preserve">ä </w:t>
      </w:r>
      <w:r>
        <w:rPr>
          <w:rtl w:val="0"/>
        </w:rPr>
        <w:t>uniikki ominaisuus antaa selke</w:t>
      </w:r>
      <w:r>
        <w:rPr>
          <w:rtl w:val="0"/>
        </w:rPr>
        <w:t>ä</w:t>
      </w:r>
      <w:r>
        <w:rPr>
          <w:rtl w:val="0"/>
        </w:rPr>
        <w:t>n vastauksen. Jos siis vastaat tuohon kysymykseen, tuot luontevasti esiin olennaisen uniikin ominaisuuden.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Ja taas, kirjoita kysymykset</w:t>
      </w:r>
      <w:r>
        <w:rPr>
          <w:rtl w:val="0"/>
        </w:rPr>
        <w:t>…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…</w:t>
      </w:r>
      <w:r>
        <w:rPr>
          <w:rtl w:val="0"/>
        </w:rPr>
        <w:t>t</w:t>
      </w:r>
      <w:r>
        <w:rPr>
          <w:rtl w:val="0"/>
        </w:rPr>
        <w:t>ä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n listaan</w:t>
      </w:r>
      <w:r>
        <w:rPr>
          <w:rtl w:val="0"/>
        </w:rPr>
        <w:t>…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…</w:t>
      </w:r>
      <w:r>
        <w:rPr>
          <w:rtl w:val="0"/>
        </w:rPr>
        <w:t>yksi kysymys per rivi.</w:t>
      </w:r>
    </w:p>
    <w:sectPr>
      <w:headerReference w:type="default" r:id="rId4"/>
      <w:footerReference w:type="default" r:id="rId5"/>
      <w:pgSz w:w="12240" w:h="15840" w:orient="portrait"/>
      <w:pgMar w:top="2495" w:right="1134" w:bottom="1417" w:left="1134" w:header="39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  <w:font w:name="Avenir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952"/>
        <w:tab w:val="clear" w:pos="9972"/>
      </w:tabs>
      <w:jc w:val="center"/>
      <w:rPr>
        <w:rStyle w:val="Hyperlink.0"/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"https://www.petersandeen.com"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www.PeterSandeen.com</w:t>
    </w:r>
    <w:r>
      <w:rPr/>
      <w:fldChar w:fldCharType="end" w:fldLock="0"/>
    </w:r>
  </w:p>
  <w:p>
    <w:pPr>
      <w:pStyle w:val="footer"/>
      <w:tabs>
        <w:tab w:val="right" w:pos="9952"/>
        <w:tab w:val="clear" w:pos="9972"/>
      </w:tabs>
      <w:jc w:val="center"/>
    </w:pPr>
    <w:r>
      <w:rPr>
        <w:rStyle w:val="Link"/>
        <w:color w:val="e2e0e3"/>
        <w:u w:val="none" w:color="e2e0e3"/>
        <w:rtl w:val="0"/>
        <w:lang w:val="en-US"/>
      </w:rPr>
      <w:t>v1.0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952"/>
        <w:tab w:val="clear" w:pos="9972"/>
      </w:tabs>
      <w:jc w:val="center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-62864</wp:posOffset>
              </wp:positionH>
              <wp:positionV relativeFrom="page">
                <wp:posOffset>-111759</wp:posOffset>
              </wp:positionV>
              <wp:extent cx="7886700" cy="1028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solidFill>
                        <a:srgbClr val="D4DDD8"/>
                      </a:solidFill>
                      <a:ln w="28575" cap="flat">
                        <a:solidFill>
                          <a:srgbClr val="0D3C24"/>
                        </a:solidFill>
                        <a:prstDash val="solid"/>
                        <a:round/>
                      </a:ln>
                      <a:effectLst>
                        <a:outerShdw sx="100000" sy="100000" kx="0" ky="0" algn="b" rotWithShape="0" blurRad="38100" dist="23000" dir="540000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-4.9pt;margin-top:-8.8pt;width:621.0pt;height:8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D4DDD8" opacity="100.0%" type="solid"/>
              <v:stroke filltype="solid" color="#0D3C24" opacity="100.0%" weight="2.2pt" dashstyle="solid" endcap="flat" joinstyle="round" linestyle="single" startarrow="none" startarrowwidth="medium" startarrowlength="medium" endarrow="none" endarrowwidth="medium" endarrowlength="medium"/>
              <v:shadow on="t" color="#000000" opacity="0.35" offset="0.0pt,1.8pt"/>
              <w10:wrap type="none" side="bothSides" anchorx="page" anchory="page"/>
            </v:rect>
          </w:pict>
        </mc:Fallback>
      </mc:AlternateContent>
    </w:r>
    <w:r>
      <w:rPr>
        <w:rFonts w:ascii="Avenir Heavy" w:hAnsi="Avenir Heavy"/>
        <w:sz w:val="48"/>
        <w:szCs w:val="48"/>
        <w:rtl w:val="0"/>
        <w:lang w:val="en-US"/>
      </w:rPr>
      <w:t>PETER SANDEEN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986"/>
        <w:tab w:val="right" w:pos="99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Book" w:cs="Arial Unicode MS" w:hAnsi="Avenir 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d3c24"/>
      <w:spacing w:val="0"/>
      <w:kern w:val="0"/>
      <w:position w:val="0"/>
      <w:sz w:val="24"/>
      <w:szCs w:val="24"/>
      <w:u w:val="none" w:color="0d3c24"/>
      <w:vertAlign w:val="baseline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color w:val="1f497d"/>
      <w:u w:color="1f497d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986"/>
        <w:tab w:val="right" w:pos="99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Book" w:cs="Avenir Book" w:hAnsi="Avenir Book" w:eastAsia="Avenir Book"/>
      <w:b w:val="0"/>
      <w:bCs w:val="0"/>
      <w:i w:val="0"/>
      <w:iCs w:val="0"/>
      <w:caps w:val="0"/>
      <w:smallCaps w:val="0"/>
      <w:strike w:val="0"/>
      <w:dstrike w:val="0"/>
      <w:outline w:val="0"/>
      <w:color w:val="0d3c24"/>
      <w:spacing w:val="0"/>
      <w:kern w:val="0"/>
      <w:position w:val="0"/>
      <w:sz w:val="24"/>
      <w:szCs w:val="24"/>
      <w:u w:val="none" w:color="0d3c24"/>
      <w:vertAlign w:val="baseline"/>
      <w:lang w:val="en-US"/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400" w:after="480" w:line="276" w:lineRule="auto"/>
      <w:ind w:left="0" w:right="0" w:firstLine="0"/>
      <w:jc w:val="center"/>
      <w:outlineLvl w:val="0"/>
    </w:pPr>
    <w:rPr>
      <w:rFonts w:ascii="Avenir Black" w:cs="Arial Unicode MS" w:hAnsi="Avenir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d3c24"/>
      <w:spacing w:val="0"/>
      <w:kern w:val="0"/>
      <w:position w:val="0"/>
      <w:sz w:val="56"/>
      <w:szCs w:val="56"/>
      <w:u w:val="none" w:color="0d3c24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venir Book" w:cs="Arial Unicode MS" w:hAnsi="Avenir 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d3c24"/>
      <w:spacing w:val="0"/>
      <w:kern w:val="0"/>
      <w:position w:val="0"/>
      <w:sz w:val="24"/>
      <w:szCs w:val="24"/>
      <w:u w:val="none" w:color="0d3c24"/>
      <w:vertAlign w:val="baseline"/>
      <w:lang w:val="en-US"/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600" w:after="160" w:line="276" w:lineRule="auto"/>
      <w:ind w:left="0" w:right="0" w:firstLine="0"/>
      <w:jc w:val="left"/>
      <w:outlineLvl w:val="1"/>
    </w:pPr>
    <w:rPr>
      <w:rFonts w:ascii="Avenir Heavy" w:cs="Arial Unicode MS" w:hAnsi="Avenir Heavy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d3c24"/>
      <w:spacing w:val="0"/>
      <w:kern w:val="0"/>
      <w:position w:val="0"/>
      <w:sz w:val="40"/>
      <w:szCs w:val="40"/>
      <w:u w:val="none" w:color="0d3c24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Avenir Book" w:cs="Arial Unicode MS" w:hAnsi="Avenir 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d3c24"/>
      <w:spacing w:val="0"/>
      <w:kern w:val="0"/>
      <w:position w:val="0"/>
      <w:sz w:val="24"/>
      <w:szCs w:val="24"/>
      <w:u w:val="none" w:color="0d3c24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-te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